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8A9" w:rsidRPr="00FE7222" w:rsidRDefault="001F7C52" w:rsidP="00FE7222">
      <w:pPr>
        <w:spacing w:line="480" w:lineRule="auto"/>
        <w:rPr>
          <w:rFonts w:ascii="Times New Roman" w:hAnsi="Times New Roman" w:cs="Times New Roman"/>
          <w:sz w:val="24"/>
          <w:szCs w:val="24"/>
        </w:rPr>
      </w:pPr>
      <w:r w:rsidRPr="00FE7222">
        <w:rPr>
          <w:rFonts w:ascii="Times New Roman" w:hAnsi="Times New Roman" w:cs="Times New Roman"/>
          <w:sz w:val="24"/>
          <w:szCs w:val="24"/>
          <w:shd w:val="clear" w:color="auto" w:fill="FFFFFF"/>
        </w:rPr>
        <w:t>Student’s Name</w:t>
      </w:r>
    </w:p>
    <w:p w:rsidR="00E928A9" w:rsidRPr="00FE7222" w:rsidRDefault="001F7C52" w:rsidP="00FE7222">
      <w:pPr>
        <w:spacing w:line="480" w:lineRule="auto"/>
        <w:rPr>
          <w:rFonts w:ascii="Times New Roman" w:hAnsi="Times New Roman" w:cs="Times New Roman"/>
          <w:sz w:val="24"/>
          <w:szCs w:val="24"/>
          <w:shd w:val="clear" w:color="auto" w:fill="FFFFFF"/>
        </w:rPr>
      </w:pPr>
      <w:r w:rsidRPr="00FE7222">
        <w:rPr>
          <w:rFonts w:ascii="Times New Roman" w:hAnsi="Times New Roman" w:cs="Times New Roman"/>
          <w:sz w:val="24"/>
          <w:szCs w:val="24"/>
          <w:shd w:val="clear" w:color="auto" w:fill="FFFFFF"/>
        </w:rPr>
        <w:t>Instructor’s Name</w:t>
      </w:r>
    </w:p>
    <w:p w:rsidR="00E928A9" w:rsidRPr="00FE7222" w:rsidRDefault="001F7C52" w:rsidP="00FE7222">
      <w:pPr>
        <w:spacing w:line="480" w:lineRule="auto"/>
        <w:rPr>
          <w:rFonts w:ascii="Times New Roman" w:hAnsi="Times New Roman" w:cs="Times New Roman"/>
          <w:sz w:val="24"/>
          <w:szCs w:val="24"/>
          <w:shd w:val="clear" w:color="auto" w:fill="FFFFFF"/>
        </w:rPr>
      </w:pPr>
      <w:r w:rsidRPr="00FE7222">
        <w:rPr>
          <w:rFonts w:ascii="Times New Roman" w:hAnsi="Times New Roman" w:cs="Times New Roman"/>
          <w:sz w:val="24"/>
          <w:szCs w:val="24"/>
          <w:shd w:val="clear" w:color="auto" w:fill="FFFFFF"/>
        </w:rPr>
        <w:t>Course Title</w:t>
      </w:r>
    </w:p>
    <w:p w:rsidR="00E928A9" w:rsidRPr="00FE7222" w:rsidRDefault="001F7C52" w:rsidP="00FE7222">
      <w:pPr>
        <w:spacing w:line="480" w:lineRule="auto"/>
        <w:rPr>
          <w:rFonts w:ascii="Times New Roman" w:hAnsi="Times New Roman" w:cs="Times New Roman"/>
          <w:sz w:val="24"/>
          <w:szCs w:val="24"/>
          <w:shd w:val="clear" w:color="auto" w:fill="FFFFFF"/>
        </w:rPr>
      </w:pPr>
      <w:r w:rsidRPr="00FE7222">
        <w:rPr>
          <w:rFonts w:ascii="Times New Roman" w:hAnsi="Times New Roman" w:cs="Times New Roman"/>
          <w:sz w:val="24"/>
          <w:szCs w:val="24"/>
          <w:shd w:val="clear" w:color="auto" w:fill="FFFFFF"/>
        </w:rPr>
        <w:t>Date of Submission</w:t>
      </w:r>
    </w:p>
    <w:p w:rsidR="000C64EA" w:rsidRPr="00FE7222" w:rsidRDefault="001F7C52" w:rsidP="00FE7222">
      <w:pPr>
        <w:spacing w:line="480" w:lineRule="auto"/>
        <w:jc w:val="center"/>
        <w:rPr>
          <w:rFonts w:ascii="Times New Roman" w:hAnsi="Times New Roman" w:cs="Times New Roman"/>
          <w:sz w:val="24"/>
          <w:szCs w:val="24"/>
        </w:rPr>
      </w:pPr>
      <w:r w:rsidRPr="00FE7222">
        <w:rPr>
          <w:rFonts w:ascii="Times New Roman" w:hAnsi="Times New Roman" w:cs="Times New Roman"/>
          <w:sz w:val="24"/>
          <w:szCs w:val="24"/>
          <w:shd w:val="clear" w:color="auto" w:fill="FFFFFF"/>
        </w:rPr>
        <w:t>I Stand Here Writing</w:t>
      </w:r>
    </w:p>
    <w:p w:rsidR="005344B4" w:rsidRPr="00FE7222" w:rsidRDefault="001F7C52" w:rsidP="00FE7222">
      <w:pPr>
        <w:spacing w:line="480" w:lineRule="auto"/>
        <w:jc w:val="center"/>
        <w:rPr>
          <w:rFonts w:ascii="Times New Roman" w:hAnsi="Times New Roman" w:cs="Times New Roman"/>
          <w:b/>
          <w:sz w:val="24"/>
          <w:szCs w:val="24"/>
        </w:rPr>
      </w:pPr>
      <w:r w:rsidRPr="00FE7222">
        <w:rPr>
          <w:rFonts w:ascii="Times New Roman" w:hAnsi="Times New Roman" w:cs="Times New Roman"/>
          <w:b/>
          <w:sz w:val="24"/>
          <w:szCs w:val="24"/>
        </w:rPr>
        <w:t>Introduction</w:t>
      </w:r>
    </w:p>
    <w:p w:rsidR="009C06F9" w:rsidRPr="00FE7222" w:rsidRDefault="001F7C52" w:rsidP="00FE7222">
      <w:pPr>
        <w:spacing w:line="480" w:lineRule="auto"/>
        <w:ind w:firstLine="720"/>
        <w:rPr>
          <w:rFonts w:ascii="Times New Roman" w:hAnsi="Times New Roman" w:cs="Times New Roman"/>
          <w:sz w:val="24"/>
          <w:szCs w:val="24"/>
        </w:rPr>
      </w:pPr>
      <w:r w:rsidRPr="00FE7222">
        <w:rPr>
          <w:rFonts w:ascii="Times New Roman" w:hAnsi="Times New Roman" w:cs="Times New Roman"/>
          <w:sz w:val="24"/>
          <w:szCs w:val="24"/>
        </w:rPr>
        <w:t xml:space="preserve">The rules of writing are essential for every writer; most often, different individuals treat writing, and their career and they are therefore determined to </w:t>
      </w:r>
      <w:r w:rsidRPr="00FE7222">
        <w:rPr>
          <w:rFonts w:ascii="Times New Roman" w:hAnsi="Times New Roman" w:cs="Times New Roman"/>
          <w:sz w:val="24"/>
          <w:szCs w:val="24"/>
        </w:rPr>
        <w:t>ensure that they give their best. Having good guidelines helps writers in ensuring that they can generate good ideas from their daily experiences and convert the ideas into facts that can be written and provided to the audien</w:t>
      </w:r>
      <w:bookmarkStart w:id="0" w:name="_GoBack"/>
      <w:bookmarkEnd w:id="0"/>
      <w:r w:rsidRPr="00FE7222">
        <w:rPr>
          <w:rFonts w:ascii="Times New Roman" w:hAnsi="Times New Roman" w:cs="Times New Roman"/>
          <w:sz w:val="24"/>
          <w:szCs w:val="24"/>
        </w:rPr>
        <w:t>ce. Additionally, having the ru</w:t>
      </w:r>
      <w:r w:rsidRPr="00FE7222">
        <w:rPr>
          <w:rFonts w:ascii="Times New Roman" w:hAnsi="Times New Roman" w:cs="Times New Roman"/>
          <w:sz w:val="24"/>
          <w:szCs w:val="24"/>
        </w:rPr>
        <w:t>les can help writers understand how they can relate their works with those of other authors. Lack of proper rules can promote failure during writing where individuals may fail in understand how they can establish their sources and in some cases, people who</w:t>
      </w:r>
      <w:r w:rsidRPr="00FE7222">
        <w:rPr>
          <w:rFonts w:ascii="Times New Roman" w:hAnsi="Times New Roman" w:cs="Times New Roman"/>
          <w:sz w:val="24"/>
          <w:szCs w:val="24"/>
        </w:rPr>
        <w:t xml:space="preserve"> borrow words directly from other authors can develop content which he or she does not understand. The literature will evaluate the advice given by Nancy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and examine how the advice has been utilized by Mike Rose.</w:t>
      </w:r>
    </w:p>
    <w:p w:rsidR="009C06F9" w:rsidRPr="00FE7222" w:rsidRDefault="001F7C52" w:rsidP="00FE7222">
      <w:pPr>
        <w:spacing w:line="480" w:lineRule="auto"/>
        <w:ind w:firstLine="720"/>
        <w:rPr>
          <w:rFonts w:ascii="Times New Roman" w:hAnsi="Times New Roman" w:cs="Times New Roman"/>
          <w:sz w:val="24"/>
          <w:szCs w:val="24"/>
        </w:rPr>
      </w:pP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has offered advice to write</w:t>
      </w:r>
      <w:r w:rsidRPr="00FE7222">
        <w:rPr>
          <w:rFonts w:ascii="Times New Roman" w:hAnsi="Times New Roman" w:cs="Times New Roman"/>
          <w:sz w:val="24"/>
          <w:szCs w:val="24"/>
        </w:rPr>
        <w:t xml:space="preserve">rs about the different means they can use in gathering and collecting facts that are essential in supporting their works. Ideally,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maintains that she evaluates all key issues taking place. The author has explained that she thinks deeply regarding t</w:t>
      </w:r>
      <w:r w:rsidRPr="00FE7222">
        <w:rPr>
          <w:rFonts w:ascii="Times New Roman" w:hAnsi="Times New Roman" w:cs="Times New Roman"/>
          <w:sz w:val="24"/>
          <w:szCs w:val="24"/>
        </w:rPr>
        <w:t>he engagements and conversations with her siblings as well as</w:t>
      </w:r>
      <w:r w:rsidR="004C377A" w:rsidRPr="00FE7222">
        <w:rPr>
          <w:rFonts w:ascii="Times New Roman" w:hAnsi="Times New Roman" w:cs="Times New Roman"/>
          <w:sz w:val="24"/>
          <w:szCs w:val="24"/>
        </w:rPr>
        <w:t xml:space="preserve"> the surrounding</w:t>
      </w:r>
      <w:r w:rsidR="00A67EE5">
        <w:rPr>
          <w:rFonts w:ascii="Times New Roman" w:hAnsi="Times New Roman" w:cs="Times New Roman"/>
          <w:noProof/>
          <w:sz w:val="24"/>
          <w:szCs w:val="24"/>
        </w:rPr>
        <w:t xml:space="preserve"> (Sommers </w:t>
      </w:r>
      <w:r w:rsidR="004C377A" w:rsidRPr="00FE7222">
        <w:rPr>
          <w:rFonts w:ascii="Times New Roman" w:hAnsi="Times New Roman" w:cs="Times New Roman"/>
          <w:noProof/>
          <w:sz w:val="24"/>
          <w:szCs w:val="24"/>
        </w:rPr>
        <w:t>422)</w:t>
      </w:r>
      <w:r w:rsidRPr="00FE7222">
        <w:rPr>
          <w:rFonts w:ascii="Times New Roman" w:hAnsi="Times New Roman" w:cs="Times New Roman"/>
          <w:sz w:val="24"/>
          <w:szCs w:val="24"/>
        </w:rPr>
        <w:t xml:space="preserve">. This shows how essential writers should be observant and be keen on </w:t>
      </w:r>
      <w:r w:rsidRPr="00FE7222">
        <w:rPr>
          <w:rFonts w:ascii="Times New Roman" w:hAnsi="Times New Roman" w:cs="Times New Roman"/>
          <w:sz w:val="24"/>
          <w:szCs w:val="24"/>
        </w:rPr>
        <w:lastRenderedPageBreak/>
        <w:t xml:space="preserve">occurrences taking place in their environment and the issues they here from other people. </w:t>
      </w:r>
      <w:proofErr w:type="spellStart"/>
      <w:r w:rsidRPr="00FE7222">
        <w:rPr>
          <w:rFonts w:ascii="Times New Roman" w:hAnsi="Times New Roman" w:cs="Times New Roman"/>
          <w:sz w:val="24"/>
          <w:szCs w:val="24"/>
        </w:rPr>
        <w:t>Somme</w:t>
      </w:r>
      <w:r w:rsidRPr="00FE7222">
        <w:rPr>
          <w:rFonts w:ascii="Times New Roman" w:hAnsi="Times New Roman" w:cs="Times New Roman"/>
          <w:sz w:val="24"/>
          <w:szCs w:val="24"/>
        </w:rPr>
        <w:t>rs</w:t>
      </w:r>
      <w:proofErr w:type="spellEnd"/>
      <w:r w:rsidRPr="00FE7222">
        <w:rPr>
          <w:rFonts w:ascii="Times New Roman" w:hAnsi="Times New Roman" w:cs="Times New Roman"/>
          <w:sz w:val="24"/>
          <w:szCs w:val="24"/>
        </w:rPr>
        <w:t xml:space="preserve"> have emphasized that she attempts converting all the encounters she gets from her various sources into reliable ideas; this has helped her in acquiring issues that she can address in writing. She has also demonstrated how people should not worry about t</w:t>
      </w:r>
      <w:r w:rsidRPr="00FE7222">
        <w:rPr>
          <w:rFonts w:ascii="Times New Roman" w:hAnsi="Times New Roman" w:cs="Times New Roman"/>
          <w:sz w:val="24"/>
          <w:szCs w:val="24"/>
        </w:rPr>
        <w:t xml:space="preserve">heir sources. Instead,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says that spending more time with the youngsters is critical for generating ideas since children have an entirely different mindset. She states that writers can get insights by reflecting on their old memories; this helps in </w:t>
      </w:r>
      <w:r w:rsidRPr="00FE7222">
        <w:rPr>
          <w:rFonts w:ascii="Times New Roman" w:hAnsi="Times New Roman" w:cs="Times New Roman"/>
          <w:sz w:val="24"/>
          <w:szCs w:val="24"/>
        </w:rPr>
        <w:t>creating emotions which can be included in different works.</w:t>
      </w:r>
    </w:p>
    <w:p w:rsidR="009C06F9" w:rsidRPr="00FE7222" w:rsidRDefault="001F7C52" w:rsidP="00FE7222">
      <w:pPr>
        <w:spacing w:line="480" w:lineRule="auto"/>
        <w:ind w:firstLine="720"/>
        <w:rPr>
          <w:rFonts w:ascii="Times New Roman" w:hAnsi="Times New Roman" w:cs="Times New Roman"/>
          <w:sz w:val="24"/>
          <w:szCs w:val="24"/>
        </w:rPr>
      </w:pPr>
      <w:r w:rsidRPr="00FE7222">
        <w:rPr>
          <w:rFonts w:ascii="Times New Roman" w:hAnsi="Times New Roman" w:cs="Times New Roman"/>
          <w:sz w:val="24"/>
          <w:szCs w:val="24"/>
        </w:rPr>
        <w:t xml:space="preserve">Furthermore, the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has also stressed on the benefits associated with critical thinking when identifying what to be considered when writing. She has indicated that all her experiences are exa</w:t>
      </w:r>
      <w:r w:rsidRPr="00FE7222">
        <w:rPr>
          <w:rFonts w:ascii="Times New Roman" w:hAnsi="Times New Roman" w:cs="Times New Roman"/>
          <w:sz w:val="24"/>
          <w:szCs w:val="24"/>
        </w:rPr>
        <w:t xml:space="preserve">mined to identify any clues that can trigger matters that should be addressed. For example, her daughter in one instance stated that she required neon nail polish as well as adult make-up;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explains that this triggered the matters about feminism and</w:t>
      </w:r>
      <w:r w:rsidRPr="00FE7222">
        <w:rPr>
          <w:rFonts w:ascii="Times New Roman" w:hAnsi="Times New Roman" w:cs="Times New Roman"/>
          <w:sz w:val="24"/>
          <w:szCs w:val="24"/>
        </w:rPr>
        <w:t xml:space="preserve"> she started wondering how feminist </w:t>
      </w:r>
      <w:r w:rsidR="00AB527C" w:rsidRPr="00FE7222">
        <w:rPr>
          <w:rFonts w:ascii="Times New Roman" w:hAnsi="Times New Roman" w:cs="Times New Roman"/>
          <w:sz w:val="24"/>
          <w:szCs w:val="24"/>
        </w:rPr>
        <w:t xml:space="preserve">her daughter was </w:t>
      </w:r>
      <w:r w:rsidR="00A67EE5">
        <w:rPr>
          <w:rFonts w:ascii="Times New Roman" w:hAnsi="Times New Roman" w:cs="Times New Roman"/>
          <w:noProof/>
          <w:sz w:val="24"/>
          <w:szCs w:val="24"/>
        </w:rPr>
        <w:t xml:space="preserve">(Sommers </w:t>
      </w:r>
      <w:r w:rsidR="00AB527C" w:rsidRPr="00FE7222">
        <w:rPr>
          <w:rFonts w:ascii="Times New Roman" w:hAnsi="Times New Roman" w:cs="Times New Roman"/>
          <w:noProof/>
          <w:sz w:val="24"/>
          <w:szCs w:val="24"/>
        </w:rPr>
        <w:t>422)</w:t>
      </w:r>
      <w:r w:rsidRPr="00FE7222">
        <w:rPr>
          <w:rFonts w:ascii="Times New Roman" w:hAnsi="Times New Roman" w:cs="Times New Roman"/>
          <w:sz w:val="24"/>
          <w:szCs w:val="24"/>
        </w:rPr>
        <w:t>. This shows that writers should be critical about all incidents taking place around them.</w:t>
      </w:r>
    </w:p>
    <w:p w:rsidR="009C06F9" w:rsidRPr="00FE7222" w:rsidRDefault="001F7C52" w:rsidP="00FE7222">
      <w:pPr>
        <w:spacing w:line="480" w:lineRule="auto"/>
        <w:ind w:firstLine="720"/>
        <w:rPr>
          <w:rFonts w:ascii="Times New Roman" w:hAnsi="Times New Roman" w:cs="Times New Roman"/>
          <w:sz w:val="24"/>
          <w:szCs w:val="24"/>
        </w:rPr>
      </w:pPr>
      <w:r w:rsidRPr="00FE7222">
        <w:rPr>
          <w:rFonts w:ascii="Times New Roman" w:hAnsi="Times New Roman" w:cs="Times New Roman"/>
          <w:sz w:val="24"/>
          <w:szCs w:val="24"/>
        </w:rPr>
        <w:t xml:space="preserve">Additionally,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warns writers against using other peoples’ words and disregarding their own. </w:t>
      </w:r>
      <w:r w:rsidRPr="00FE7222">
        <w:rPr>
          <w:rFonts w:ascii="Times New Roman" w:hAnsi="Times New Roman" w:cs="Times New Roman"/>
          <w:sz w:val="24"/>
          <w:szCs w:val="24"/>
        </w:rPr>
        <w:t xml:space="preserve">She has explained an incident wherein high school drama sessions she used quote cards from her team members; after questions were asked about her contributions, she could not provide answered since she did not understand the meaning of the phrases she had </w:t>
      </w:r>
      <w:r w:rsidRPr="00FE7222">
        <w:rPr>
          <w:rFonts w:ascii="Times New Roman" w:hAnsi="Times New Roman" w:cs="Times New Roman"/>
          <w:sz w:val="24"/>
          <w:szCs w:val="24"/>
        </w:rPr>
        <w:t>used</w:t>
      </w:r>
      <w:r w:rsidR="00037009" w:rsidRPr="00FE7222">
        <w:rPr>
          <w:rFonts w:ascii="Times New Roman" w:hAnsi="Times New Roman" w:cs="Times New Roman"/>
          <w:sz w:val="24"/>
          <w:szCs w:val="24"/>
        </w:rPr>
        <w:t xml:space="preserve"> </w:t>
      </w:r>
      <w:r w:rsidR="00A67EE5">
        <w:rPr>
          <w:rFonts w:ascii="Times New Roman" w:hAnsi="Times New Roman" w:cs="Times New Roman"/>
          <w:noProof/>
          <w:sz w:val="24"/>
          <w:szCs w:val="24"/>
        </w:rPr>
        <w:t xml:space="preserve">(Sommers </w:t>
      </w:r>
      <w:r w:rsidR="00037009" w:rsidRPr="00FE7222">
        <w:rPr>
          <w:rFonts w:ascii="Times New Roman" w:hAnsi="Times New Roman" w:cs="Times New Roman"/>
          <w:noProof/>
          <w:sz w:val="24"/>
          <w:szCs w:val="24"/>
        </w:rPr>
        <w:t>423)</w:t>
      </w:r>
      <w:r w:rsidRPr="00FE7222">
        <w:rPr>
          <w:rFonts w:ascii="Times New Roman" w:hAnsi="Times New Roman" w:cs="Times New Roman"/>
          <w:sz w:val="24"/>
          <w:szCs w:val="24"/>
        </w:rPr>
        <w:t xml:space="preserve">. However, the situations would have been different if she had evaluated her sources. Also,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maintains that writers should be ready for the unexpected and they should brace complexities, factors such as language problems should not</w:t>
      </w:r>
      <w:r w:rsidRPr="00FE7222">
        <w:rPr>
          <w:rFonts w:ascii="Times New Roman" w:hAnsi="Times New Roman" w:cs="Times New Roman"/>
          <w:sz w:val="24"/>
          <w:szCs w:val="24"/>
        </w:rPr>
        <w:t xml:space="preserve"> be a source of discouragement. She explains that just as it is hard to comprehend how a sentence can start or end, writers should be ready to coupe wit</w:t>
      </w:r>
      <w:r w:rsidR="00395DE9" w:rsidRPr="00FE7222">
        <w:rPr>
          <w:rFonts w:ascii="Times New Roman" w:hAnsi="Times New Roman" w:cs="Times New Roman"/>
          <w:sz w:val="24"/>
          <w:szCs w:val="24"/>
        </w:rPr>
        <w:t xml:space="preserve">h such ambiguity </w:t>
      </w:r>
      <w:r w:rsidR="00A67EE5">
        <w:rPr>
          <w:rFonts w:ascii="Times New Roman" w:hAnsi="Times New Roman" w:cs="Times New Roman"/>
          <w:noProof/>
          <w:sz w:val="24"/>
          <w:szCs w:val="24"/>
        </w:rPr>
        <w:t xml:space="preserve">(Sommers </w:t>
      </w:r>
      <w:r w:rsidR="00395DE9" w:rsidRPr="00FE7222">
        <w:rPr>
          <w:rFonts w:ascii="Times New Roman" w:hAnsi="Times New Roman" w:cs="Times New Roman"/>
          <w:noProof/>
          <w:sz w:val="24"/>
          <w:szCs w:val="24"/>
        </w:rPr>
        <w:t>428)</w:t>
      </w:r>
      <w:r w:rsidRPr="00FE7222">
        <w:rPr>
          <w:rFonts w:ascii="Times New Roman" w:hAnsi="Times New Roman" w:cs="Times New Roman"/>
          <w:sz w:val="24"/>
          <w:szCs w:val="24"/>
        </w:rPr>
        <w:t xml:space="preserve">.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has noted </w:t>
      </w:r>
      <w:r w:rsidRPr="00FE7222">
        <w:rPr>
          <w:rFonts w:ascii="Times New Roman" w:hAnsi="Times New Roman" w:cs="Times New Roman"/>
          <w:sz w:val="24"/>
          <w:szCs w:val="24"/>
        </w:rPr>
        <w:lastRenderedPageBreak/>
        <w:t>that only when writers can confront challenging issues</w:t>
      </w:r>
      <w:r w:rsidRPr="00FE7222">
        <w:rPr>
          <w:rFonts w:ascii="Times New Roman" w:hAnsi="Times New Roman" w:cs="Times New Roman"/>
          <w:sz w:val="24"/>
          <w:szCs w:val="24"/>
        </w:rPr>
        <w:t xml:space="preserve"> effectively that they can become successful.</w:t>
      </w:r>
    </w:p>
    <w:p w:rsidR="009C06F9" w:rsidRPr="00FE7222" w:rsidRDefault="001F7C52" w:rsidP="00FE7222">
      <w:pPr>
        <w:spacing w:line="480" w:lineRule="auto"/>
        <w:ind w:firstLine="720"/>
        <w:rPr>
          <w:rFonts w:ascii="Times New Roman" w:hAnsi="Times New Roman" w:cs="Times New Roman"/>
          <w:sz w:val="24"/>
          <w:szCs w:val="24"/>
        </w:rPr>
      </w:pPr>
      <w:r w:rsidRPr="00FE7222">
        <w:rPr>
          <w:rFonts w:ascii="Times New Roman" w:hAnsi="Times New Roman" w:cs="Times New Roman"/>
          <w:sz w:val="24"/>
          <w:szCs w:val="24"/>
        </w:rPr>
        <w:t xml:space="preserve">Mike Rose has significantly used the insights and advice provided by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For example,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has explained that sources include individuals whom the writer interacts with as well as the environment. Rose’</w:t>
      </w:r>
      <w:r w:rsidRPr="00FE7222">
        <w:rPr>
          <w:rFonts w:ascii="Times New Roman" w:hAnsi="Times New Roman" w:cs="Times New Roman"/>
          <w:sz w:val="24"/>
          <w:szCs w:val="24"/>
        </w:rPr>
        <w:t xml:space="preserve">s mother is very close to him, and he uses her as the main </w:t>
      </w:r>
      <w:r w:rsidR="00A451F8" w:rsidRPr="00FE7222">
        <w:rPr>
          <w:rFonts w:ascii="Times New Roman" w:hAnsi="Times New Roman" w:cs="Times New Roman"/>
          <w:sz w:val="24"/>
          <w:szCs w:val="24"/>
        </w:rPr>
        <w:t>source of reference</w:t>
      </w:r>
      <w:r w:rsidR="00A451F8" w:rsidRPr="00FE7222">
        <w:rPr>
          <w:rFonts w:ascii="Times New Roman" w:hAnsi="Times New Roman" w:cs="Times New Roman"/>
          <w:noProof/>
          <w:sz w:val="24"/>
          <w:szCs w:val="24"/>
        </w:rPr>
        <w:t xml:space="preserve"> (Rose</w:t>
      </w:r>
      <w:r w:rsidR="00A67EE5">
        <w:rPr>
          <w:rFonts w:ascii="Times New Roman" w:hAnsi="Times New Roman" w:cs="Times New Roman"/>
          <w:noProof/>
          <w:sz w:val="24"/>
          <w:szCs w:val="24"/>
        </w:rPr>
        <w:t xml:space="preserve"> </w:t>
      </w:r>
      <w:r w:rsidR="00F72114" w:rsidRPr="00FE7222">
        <w:rPr>
          <w:rFonts w:ascii="Times New Roman" w:hAnsi="Times New Roman" w:cs="Times New Roman"/>
          <w:noProof/>
          <w:sz w:val="24"/>
          <w:szCs w:val="24"/>
        </w:rPr>
        <w:t>1</w:t>
      </w:r>
      <w:r w:rsidR="00A451F8" w:rsidRPr="00FE7222">
        <w:rPr>
          <w:rFonts w:ascii="Times New Roman" w:hAnsi="Times New Roman" w:cs="Times New Roman"/>
          <w:noProof/>
          <w:sz w:val="24"/>
          <w:szCs w:val="24"/>
        </w:rPr>
        <w:t>)</w:t>
      </w:r>
      <w:r w:rsidRPr="00FE7222">
        <w:rPr>
          <w:rFonts w:ascii="Times New Roman" w:hAnsi="Times New Roman" w:cs="Times New Roman"/>
          <w:sz w:val="24"/>
          <w:szCs w:val="24"/>
        </w:rPr>
        <w:t>. Rose states that he interviewed other different waitresses applying the same questions she has used on his mother intending to find any correspondence.</w:t>
      </w:r>
    </w:p>
    <w:p w:rsidR="000C64EA" w:rsidRPr="00FE7222" w:rsidRDefault="001F7C52" w:rsidP="00FE7222">
      <w:pPr>
        <w:spacing w:line="480" w:lineRule="auto"/>
        <w:ind w:firstLine="720"/>
        <w:rPr>
          <w:rFonts w:ascii="Times New Roman" w:hAnsi="Times New Roman" w:cs="Times New Roman"/>
          <w:sz w:val="24"/>
          <w:szCs w:val="24"/>
        </w:rPr>
      </w:pPr>
      <w:r w:rsidRPr="00FE7222">
        <w:rPr>
          <w:rFonts w:ascii="Times New Roman" w:hAnsi="Times New Roman" w:cs="Times New Roman"/>
          <w:sz w:val="24"/>
          <w:szCs w:val="24"/>
        </w:rPr>
        <w:t xml:space="preserve">Additionally, Rose has also explained that he reads other scholarly literature and training materials in search of information or insights that can offer ideas about what he should be evaluated on the waitresses. This reflects on </w:t>
      </w:r>
      <w:proofErr w:type="spellStart"/>
      <w:r w:rsidRPr="00FE7222">
        <w:rPr>
          <w:rFonts w:ascii="Times New Roman" w:hAnsi="Times New Roman" w:cs="Times New Roman"/>
          <w:sz w:val="24"/>
          <w:szCs w:val="24"/>
        </w:rPr>
        <w:t>Sommers’s</w:t>
      </w:r>
      <w:proofErr w:type="spellEnd"/>
      <w:r w:rsidRPr="00FE7222">
        <w:rPr>
          <w:rFonts w:ascii="Times New Roman" w:hAnsi="Times New Roman" w:cs="Times New Roman"/>
          <w:sz w:val="24"/>
          <w:szCs w:val="24"/>
        </w:rPr>
        <w:t xml:space="preserve"> teaching that wr</w:t>
      </w:r>
      <w:r w:rsidRPr="00FE7222">
        <w:rPr>
          <w:rFonts w:ascii="Times New Roman" w:hAnsi="Times New Roman" w:cs="Times New Roman"/>
          <w:sz w:val="24"/>
          <w:szCs w:val="24"/>
        </w:rPr>
        <w:t xml:space="preserve">iters should examine ideas in everything they encounter.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has also explained about the importance of reflecting on the past; Rose has significantly adhered to this advice by reflecting on the past social and economic challenges that her </w:t>
      </w:r>
      <w:r w:rsidR="00A67EE5">
        <w:rPr>
          <w:rFonts w:ascii="Times New Roman" w:hAnsi="Times New Roman" w:cs="Times New Roman"/>
          <w:sz w:val="24"/>
          <w:szCs w:val="24"/>
        </w:rPr>
        <w:t xml:space="preserve">mother went through (Rose </w:t>
      </w:r>
      <w:r w:rsidR="00FE5319" w:rsidRPr="00FE7222">
        <w:rPr>
          <w:rFonts w:ascii="Times New Roman" w:hAnsi="Times New Roman" w:cs="Times New Roman"/>
          <w:sz w:val="24"/>
          <w:szCs w:val="24"/>
        </w:rPr>
        <w:t>3</w:t>
      </w:r>
      <w:r w:rsidRPr="00FE7222">
        <w:rPr>
          <w:rFonts w:ascii="Times New Roman" w:hAnsi="Times New Roman" w:cs="Times New Roman"/>
          <w:sz w:val="24"/>
          <w:szCs w:val="24"/>
        </w:rPr>
        <w:t>). He explains that after the death of his father, his mother got married to a truck driver, and this provided stable wages, the family managed to buy a house, and the mother started waitressing. The author also explained that his mother als</w:t>
      </w:r>
      <w:r w:rsidRPr="00FE7222">
        <w:rPr>
          <w:rFonts w:ascii="Times New Roman" w:hAnsi="Times New Roman" w:cs="Times New Roman"/>
          <w:sz w:val="24"/>
          <w:szCs w:val="24"/>
        </w:rPr>
        <w:t>o worked in an elementary school where she took care of the children. Through mirroring the past, the author has gained insights that can be addressed in writing. Additionally, being keen and observant makes it possible for Rose to recognize some issues in</w:t>
      </w:r>
      <w:r w:rsidRPr="00FE7222">
        <w:rPr>
          <w:rFonts w:ascii="Times New Roman" w:hAnsi="Times New Roman" w:cs="Times New Roman"/>
          <w:sz w:val="24"/>
          <w:szCs w:val="24"/>
        </w:rPr>
        <w:t xml:space="preserve"> the restaurant. For instance, he mentioned about how customers promote the cognitive demands of the workers by outlining what should be attended to and what s</w:t>
      </w:r>
      <w:r w:rsidR="00A67EE5">
        <w:rPr>
          <w:rFonts w:ascii="Times New Roman" w:hAnsi="Times New Roman" w:cs="Times New Roman"/>
          <w:sz w:val="24"/>
          <w:szCs w:val="24"/>
        </w:rPr>
        <w:t xml:space="preserve">hould be prioritized (Rose </w:t>
      </w:r>
      <w:r w:rsidR="002D282A" w:rsidRPr="00FE7222">
        <w:rPr>
          <w:rFonts w:ascii="Times New Roman" w:hAnsi="Times New Roman" w:cs="Times New Roman"/>
          <w:sz w:val="24"/>
          <w:szCs w:val="24"/>
        </w:rPr>
        <w:t>7</w:t>
      </w:r>
      <w:r w:rsidRPr="00FE7222">
        <w:rPr>
          <w:rFonts w:ascii="Times New Roman" w:hAnsi="Times New Roman" w:cs="Times New Roman"/>
          <w:sz w:val="24"/>
          <w:szCs w:val="24"/>
        </w:rPr>
        <w:t xml:space="preserve">). Application of </w:t>
      </w:r>
      <w:proofErr w:type="spellStart"/>
      <w:r w:rsidRPr="00FE7222">
        <w:rPr>
          <w:rFonts w:ascii="Times New Roman" w:hAnsi="Times New Roman" w:cs="Times New Roman"/>
          <w:sz w:val="24"/>
          <w:szCs w:val="24"/>
        </w:rPr>
        <w:t>Sommers’s</w:t>
      </w:r>
      <w:proofErr w:type="spellEnd"/>
      <w:r w:rsidRPr="00FE7222">
        <w:rPr>
          <w:rFonts w:ascii="Times New Roman" w:hAnsi="Times New Roman" w:cs="Times New Roman"/>
          <w:sz w:val="24"/>
          <w:szCs w:val="24"/>
        </w:rPr>
        <w:t xml:space="preserve"> advice has enabled Rose to offer a succes</w:t>
      </w:r>
      <w:r w:rsidRPr="00FE7222">
        <w:rPr>
          <w:rFonts w:ascii="Times New Roman" w:hAnsi="Times New Roman" w:cs="Times New Roman"/>
          <w:sz w:val="24"/>
          <w:szCs w:val="24"/>
        </w:rPr>
        <w:t>sful piece of work.</w:t>
      </w:r>
    </w:p>
    <w:p w:rsidR="00A67EE5" w:rsidRDefault="00A67EE5" w:rsidP="00FE7222">
      <w:pPr>
        <w:spacing w:line="480" w:lineRule="auto"/>
        <w:jc w:val="center"/>
        <w:rPr>
          <w:rFonts w:ascii="Times New Roman" w:hAnsi="Times New Roman" w:cs="Times New Roman"/>
          <w:b/>
          <w:sz w:val="24"/>
          <w:szCs w:val="24"/>
        </w:rPr>
      </w:pPr>
    </w:p>
    <w:p w:rsidR="009C06F9" w:rsidRPr="00FE7222" w:rsidRDefault="001F7C52" w:rsidP="00FE7222">
      <w:pPr>
        <w:spacing w:line="480" w:lineRule="auto"/>
        <w:jc w:val="center"/>
        <w:rPr>
          <w:rFonts w:ascii="Times New Roman" w:hAnsi="Times New Roman" w:cs="Times New Roman"/>
          <w:b/>
          <w:sz w:val="24"/>
          <w:szCs w:val="24"/>
        </w:rPr>
      </w:pPr>
      <w:r w:rsidRPr="00FE7222">
        <w:rPr>
          <w:rFonts w:ascii="Times New Roman" w:hAnsi="Times New Roman" w:cs="Times New Roman"/>
          <w:b/>
          <w:sz w:val="24"/>
          <w:szCs w:val="24"/>
        </w:rPr>
        <w:lastRenderedPageBreak/>
        <w:t>Conclusion</w:t>
      </w:r>
    </w:p>
    <w:p w:rsidR="002C3735" w:rsidRPr="00FE7222" w:rsidRDefault="001F7C52" w:rsidP="00FE7222">
      <w:pPr>
        <w:spacing w:line="480" w:lineRule="auto"/>
        <w:ind w:firstLine="720"/>
        <w:rPr>
          <w:rFonts w:ascii="Times New Roman" w:hAnsi="Times New Roman" w:cs="Times New Roman"/>
          <w:sz w:val="24"/>
          <w:szCs w:val="24"/>
        </w:rPr>
      </w:pPr>
      <w:r w:rsidRPr="00FE7222">
        <w:rPr>
          <w:rFonts w:ascii="Times New Roman" w:hAnsi="Times New Roman" w:cs="Times New Roman"/>
          <w:sz w:val="24"/>
          <w:szCs w:val="24"/>
        </w:rPr>
        <w:t xml:space="preserve">Having evaluated the advice given by Nancy </w:t>
      </w:r>
      <w:proofErr w:type="spellStart"/>
      <w:r w:rsidRPr="00FE7222">
        <w:rPr>
          <w:rFonts w:ascii="Times New Roman" w:hAnsi="Times New Roman" w:cs="Times New Roman"/>
          <w:sz w:val="24"/>
          <w:szCs w:val="24"/>
        </w:rPr>
        <w:t>Sommers</w:t>
      </w:r>
      <w:proofErr w:type="spellEnd"/>
      <w:r w:rsidRPr="00FE7222">
        <w:rPr>
          <w:rFonts w:ascii="Times New Roman" w:hAnsi="Times New Roman" w:cs="Times New Roman"/>
          <w:sz w:val="24"/>
          <w:szCs w:val="24"/>
        </w:rPr>
        <w:t xml:space="preserve"> and examined how the advice has been utilized by Mike Rose, it is clear that writers are required to be keen about their experiences </w:t>
      </w:r>
      <w:proofErr w:type="gramStart"/>
      <w:r w:rsidRPr="00FE7222">
        <w:rPr>
          <w:rFonts w:ascii="Times New Roman" w:hAnsi="Times New Roman" w:cs="Times New Roman"/>
          <w:sz w:val="24"/>
          <w:szCs w:val="24"/>
        </w:rPr>
        <w:t>and</w:t>
      </w:r>
      <w:proofErr w:type="gramEnd"/>
      <w:r w:rsidRPr="00FE7222">
        <w:rPr>
          <w:rFonts w:ascii="Times New Roman" w:hAnsi="Times New Roman" w:cs="Times New Roman"/>
          <w:sz w:val="24"/>
          <w:szCs w:val="24"/>
        </w:rPr>
        <w:t xml:space="preserve"> the occurrences taking place in thei</w:t>
      </w:r>
      <w:r w:rsidRPr="00FE7222">
        <w:rPr>
          <w:rFonts w:ascii="Times New Roman" w:hAnsi="Times New Roman" w:cs="Times New Roman"/>
          <w:sz w:val="24"/>
          <w:szCs w:val="24"/>
        </w:rPr>
        <w:t xml:space="preserve">r environment. </w:t>
      </w:r>
      <w:proofErr w:type="spellStart"/>
      <w:r w:rsidRPr="00FE7222">
        <w:rPr>
          <w:rFonts w:ascii="Times New Roman" w:hAnsi="Times New Roman" w:cs="Times New Roman"/>
          <w:sz w:val="24"/>
          <w:szCs w:val="24"/>
        </w:rPr>
        <w:t>Sommer</w:t>
      </w:r>
      <w:proofErr w:type="spellEnd"/>
      <w:r w:rsidRPr="00FE7222">
        <w:rPr>
          <w:rFonts w:ascii="Times New Roman" w:hAnsi="Times New Roman" w:cs="Times New Roman"/>
          <w:sz w:val="24"/>
          <w:szCs w:val="24"/>
        </w:rPr>
        <w:t xml:space="preserve"> has emphasized the need for being a critical thinker, observant, confronting challenges, and not copying other individuals’ words. Rose has adhered with this advice; he has interacted significantly with the environment surround him, r</w:t>
      </w:r>
      <w:r w:rsidRPr="00FE7222">
        <w:rPr>
          <w:rFonts w:ascii="Times New Roman" w:hAnsi="Times New Roman" w:cs="Times New Roman"/>
          <w:sz w:val="24"/>
          <w:szCs w:val="24"/>
        </w:rPr>
        <w:t>eflected on the past, and has also been a critical observer.</w:t>
      </w:r>
    </w:p>
    <w:p w:rsidR="0024304E" w:rsidRPr="00FE7222" w:rsidRDefault="001F7C52" w:rsidP="00FE7222">
      <w:pPr>
        <w:spacing w:line="480" w:lineRule="auto"/>
        <w:rPr>
          <w:rFonts w:ascii="Times New Roman" w:hAnsi="Times New Roman" w:cs="Times New Roman"/>
          <w:sz w:val="24"/>
          <w:szCs w:val="24"/>
        </w:rPr>
      </w:pPr>
      <w:r w:rsidRPr="00FE7222">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302523772"/>
        <w:docPartObj>
          <w:docPartGallery w:val="Bibliographies"/>
          <w:docPartUnique/>
        </w:docPartObj>
      </w:sdtPr>
      <w:sdtEndPr/>
      <w:sdtContent>
        <w:p w:rsidR="0024304E" w:rsidRPr="00FE7222" w:rsidRDefault="001F7C52" w:rsidP="00FE7222">
          <w:pPr>
            <w:pStyle w:val="Heading1"/>
            <w:spacing w:line="480" w:lineRule="auto"/>
            <w:jc w:val="center"/>
            <w:rPr>
              <w:rFonts w:ascii="Times New Roman" w:hAnsi="Times New Roman" w:cs="Times New Roman"/>
              <w:color w:val="auto"/>
              <w:sz w:val="24"/>
              <w:szCs w:val="24"/>
            </w:rPr>
          </w:pPr>
          <w:r w:rsidRPr="00FE7222">
            <w:rPr>
              <w:rFonts w:ascii="Times New Roman" w:hAnsi="Times New Roman" w:cs="Times New Roman"/>
              <w:color w:val="auto"/>
              <w:sz w:val="24"/>
              <w:szCs w:val="24"/>
            </w:rPr>
            <w:t>Works Cited</w:t>
          </w:r>
        </w:p>
        <w:p w:rsidR="00C01845" w:rsidRPr="00FE7222" w:rsidRDefault="001F7C52" w:rsidP="00FE7222">
          <w:pPr>
            <w:pStyle w:val="Bibliography"/>
            <w:spacing w:line="480" w:lineRule="auto"/>
            <w:ind w:left="720" w:hanging="720"/>
            <w:rPr>
              <w:rFonts w:ascii="Times New Roman" w:hAnsi="Times New Roman" w:cs="Times New Roman"/>
              <w:noProof/>
              <w:sz w:val="24"/>
              <w:szCs w:val="24"/>
            </w:rPr>
          </w:pPr>
          <w:r w:rsidRPr="00FE7222">
            <w:rPr>
              <w:rFonts w:ascii="Times New Roman" w:hAnsi="Times New Roman" w:cs="Times New Roman"/>
              <w:noProof/>
              <w:sz w:val="24"/>
              <w:szCs w:val="24"/>
            </w:rPr>
            <w:t xml:space="preserve">Rose, Mike. </w:t>
          </w:r>
          <w:r w:rsidRPr="00FE7222">
            <w:rPr>
              <w:rFonts w:ascii="Times New Roman" w:hAnsi="Times New Roman" w:cs="Times New Roman"/>
              <w:i/>
              <w:iCs/>
              <w:noProof/>
              <w:sz w:val="24"/>
              <w:szCs w:val="24"/>
            </w:rPr>
            <w:t>The Mind at Work: Valuing the Intelligence of the American Worker</w:t>
          </w:r>
          <w:r w:rsidR="00A67EE5">
            <w:rPr>
              <w:rFonts w:ascii="Times New Roman" w:hAnsi="Times New Roman" w:cs="Times New Roman"/>
              <w:noProof/>
              <w:sz w:val="24"/>
              <w:szCs w:val="24"/>
            </w:rPr>
            <w:t>. Penguin Books, (2005):1-7.</w:t>
          </w:r>
        </w:p>
        <w:p w:rsidR="00C01845" w:rsidRPr="00FE7222" w:rsidRDefault="001F7C52" w:rsidP="00FE7222">
          <w:pPr>
            <w:pStyle w:val="Bibliography"/>
            <w:spacing w:line="480" w:lineRule="auto"/>
            <w:ind w:left="720" w:hanging="720"/>
            <w:rPr>
              <w:rFonts w:ascii="Times New Roman" w:hAnsi="Times New Roman" w:cs="Times New Roman"/>
              <w:noProof/>
              <w:sz w:val="24"/>
              <w:szCs w:val="24"/>
            </w:rPr>
          </w:pPr>
          <w:r w:rsidRPr="00FE7222">
            <w:rPr>
              <w:rFonts w:ascii="Times New Roman" w:hAnsi="Times New Roman" w:cs="Times New Roman"/>
              <w:noProof/>
              <w:sz w:val="24"/>
              <w:szCs w:val="24"/>
            </w:rPr>
            <w:t xml:space="preserve">Sommers, Nancy. "I Stand Here Writing." </w:t>
          </w:r>
          <w:r w:rsidRPr="00FE7222">
            <w:rPr>
              <w:rFonts w:ascii="Times New Roman" w:hAnsi="Times New Roman" w:cs="Times New Roman"/>
              <w:i/>
              <w:iCs/>
              <w:noProof/>
              <w:sz w:val="24"/>
              <w:szCs w:val="24"/>
            </w:rPr>
            <w:t>College English</w:t>
          </w:r>
          <w:r w:rsidRPr="00FE7222">
            <w:rPr>
              <w:rFonts w:ascii="Times New Roman" w:hAnsi="Times New Roman" w:cs="Times New Roman"/>
              <w:noProof/>
              <w:sz w:val="24"/>
              <w:szCs w:val="24"/>
            </w:rPr>
            <w:t xml:space="preserve"> 55.4 (1993): 420-428.</w:t>
          </w:r>
        </w:p>
        <w:p w:rsidR="0024304E" w:rsidRPr="00FE7222" w:rsidRDefault="001F7C52" w:rsidP="00FE7222">
          <w:pPr>
            <w:spacing w:line="480" w:lineRule="auto"/>
            <w:rPr>
              <w:rFonts w:ascii="Times New Roman" w:hAnsi="Times New Roman" w:cs="Times New Roman"/>
              <w:sz w:val="24"/>
              <w:szCs w:val="24"/>
            </w:rPr>
          </w:pPr>
        </w:p>
      </w:sdtContent>
    </w:sdt>
    <w:p w:rsidR="0024304E" w:rsidRPr="00FE7222" w:rsidRDefault="0024304E" w:rsidP="00FE7222">
      <w:pPr>
        <w:spacing w:line="480" w:lineRule="auto"/>
        <w:rPr>
          <w:rFonts w:ascii="Times New Roman" w:hAnsi="Times New Roman" w:cs="Times New Roman"/>
          <w:sz w:val="24"/>
          <w:szCs w:val="24"/>
        </w:rPr>
      </w:pPr>
    </w:p>
    <w:sectPr w:rsidR="0024304E" w:rsidRPr="00FE7222" w:rsidSect="00A2395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C52" w:rsidRDefault="001F7C52">
      <w:pPr>
        <w:spacing w:after="0" w:line="240" w:lineRule="auto"/>
      </w:pPr>
      <w:r>
        <w:separator/>
      </w:r>
    </w:p>
  </w:endnote>
  <w:endnote w:type="continuationSeparator" w:id="0">
    <w:p w:rsidR="001F7C52" w:rsidRDefault="001F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C52" w:rsidRDefault="001F7C52">
      <w:pPr>
        <w:spacing w:after="0" w:line="240" w:lineRule="auto"/>
      </w:pPr>
      <w:r>
        <w:separator/>
      </w:r>
    </w:p>
  </w:footnote>
  <w:footnote w:type="continuationSeparator" w:id="0">
    <w:p w:rsidR="001F7C52" w:rsidRDefault="001F7C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8A9" w:rsidRPr="00E928A9" w:rsidRDefault="001F7C52">
    <w:pPr>
      <w:pStyle w:val="Header"/>
      <w:jc w:val="right"/>
      <w:rPr>
        <w:rFonts w:ascii="Times New Roman" w:hAnsi="Times New Roman" w:cs="Times New Roman"/>
        <w:sz w:val="24"/>
        <w:szCs w:val="24"/>
      </w:rPr>
    </w:pPr>
    <w:r w:rsidRPr="00E928A9">
      <w:rPr>
        <w:rFonts w:ascii="Times New Roman" w:hAnsi="Times New Roman" w:cs="Times New Roman"/>
        <w:sz w:val="24"/>
        <w:szCs w:val="24"/>
      </w:rPr>
      <w:t xml:space="preserve">Surname </w:t>
    </w:r>
    <w:sdt>
      <w:sdtPr>
        <w:rPr>
          <w:rFonts w:ascii="Times New Roman" w:hAnsi="Times New Roman" w:cs="Times New Roman"/>
          <w:sz w:val="24"/>
          <w:szCs w:val="24"/>
        </w:rPr>
        <w:id w:val="784463357"/>
        <w:docPartObj>
          <w:docPartGallery w:val="Page Numbers (Top of Page)"/>
          <w:docPartUnique/>
        </w:docPartObj>
      </w:sdtPr>
      <w:sdtEndPr>
        <w:rPr>
          <w:noProof/>
        </w:rPr>
      </w:sdtEndPr>
      <w:sdtContent>
        <w:r w:rsidRPr="00E928A9">
          <w:rPr>
            <w:rFonts w:ascii="Times New Roman" w:hAnsi="Times New Roman" w:cs="Times New Roman"/>
            <w:sz w:val="24"/>
            <w:szCs w:val="24"/>
          </w:rPr>
          <w:fldChar w:fldCharType="begin"/>
        </w:r>
        <w:r w:rsidRPr="00E928A9">
          <w:rPr>
            <w:rFonts w:ascii="Times New Roman" w:hAnsi="Times New Roman" w:cs="Times New Roman"/>
            <w:sz w:val="24"/>
            <w:szCs w:val="24"/>
          </w:rPr>
          <w:instrText xml:space="preserve"> PAGE   \* MERGEFORMAT </w:instrText>
        </w:r>
        <w:r w:rsidRPr="00E928A9">
          <w:rPr>
            <w:rFonts w:ascii="Times New Roman" w:hAnsi="Times New Roman" w:cs="Times New Roman"/>
            <w:sz w:val="24"/>
            <w:szCs w:val="24"/>
          </w:rPr>
          <w:fldChar w:fldCharType="separate"/>
        </w:r>
        <w:r w:rsidR="00FD2219">
          <w:rPr>
            <w:rFonts w:ascii="Times New Roman" w:hAnsi="Times New Roman" w:cs="Times New Roman"/>
            <w:noProof/>
            <w:sz w:val="24"/>
            <w:szCs w:val="24"/>
          </w:rPr>
          <w:t>2</w:t>
        </w:r>
        <w:r w:rsidRPr="00E928A9">
          <w:rPr>
            <w:rFonts w:ascii="Times New Roman" w:hAnsi="Times New Roman" w:cs="Times New Roman"/>
            <w:noProof/>
            <w:sz w:val="24"/>
            <w:szCs w:val="24"/>
          </w:rPr>
          <w:fldChar w:fldCharType="end"/>
        </w:r>
      </w:sdtContent>
    </w:sdt>
  </w:p>
  <w:p w:rsidR="0024304E" w:rsidRPr="00E928A9" w:rsidRDefault="0024304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8A9" w:rsidRPr="00E928A9" w:rsidRDefault="001F7C52">
    <w:pPr>
      <w:pStyle w:val="Header"/>
      <w:jc w:val="right"/>
      <w:rPr>
        <w:rFonts w:ascii="Times New Roman" w:hAnsi="Times New Roman" w:cs="Times New Roman"/>
        <w:sz w:val="24"/>
        <w:szCs w:val="24"/>
      </w:rPr>
    </w:pPr>
    <w:r w:rsidRPr="00E928A9">
      <w:rPr>
        <w:rFonts w:ascii="Times New Roman" w:hAnsi="Times New Roman" w:cs="Times New Roman"/>
        <w:sz w:val="24"/>
        <w:szCs w:val="24"/>
      </w:rPr>
      <w:t xml:space="preserve">Surname </w:t>
    </w:r>
    <w:sdt>
      <w:sdtPr>
        <w:rPr>
          <w:rFonts w:ascii="Times New Roman" w:hAnsi="Times New Roman" w:cs="Times New Roman"/>
          <w:sz w:val="24"/>
          <w:szCs w:val="24"/>
        </w:rPr>
        <w:id w:val="-356348772"/>
        <w:docPartObj>
          <w:docPartGallery w:val="Page Numbers (Top of Page)"/>
          <w:docPartUnique/>
        </w:docPartObj>
      </w:sdtPr>
      <w:sdtEndPr>
        <w:rPr>
          <w:noProof/>
        </w:rPr>
      </w:sdtEndPr>
      <w:sdtContent>
        <w:r w:rsidRPr="00E928A9">
          <w:rPr>
            <w:rFonts w:ascii="Times New Roman" w:hAnsi="Times New Roman" w:cs="Times New Roman"/>
            <w:sz w:val="24"/>
            <w:szCs w:val="24"/>
          </w:rPr>
          <w:fldChar w:fldCharType="begin"/>
        </w:r>
        <w:r w:rsidRPr="00E928A9">
          <w:rPr>
            <w:rFonts w:ascii="Times New Roman" w:hAnsi="Times New Roman" w:cs="Times New Roman"/>
            <w:sz w:val="24"/>
            <w:szCs w:val="24"/>
          </w:rPr>
          <w:instrText xml:space="preserve"> PAGE   \* MERGEFORMAT </w:instrText>
        </w:r>
        <w:r w:rsidRPr="00E928A9">
          <w:rPr>
            <w:rFonts w:ascii="Times New Roman" w:hAnsi="Times New Roman" w:cs="Times New Roman"/>
            <w:sz w:val="24"/>
            <w:szCs w:val="24"/>
          </w:rPr>
          <w:fldChar w:fldCharType="separate"/>
        </w:r>
        <w:r w:rsidR="00FD2219">
          <w:rPr>
            <w:rFonts w:ascii="Times New Roman" w:hAnsi="Times New Roman" w:cs="Times New Roman"/>
            <w:noProof/>
            <w:sz w:val="24"/>
            <w:szCs w:val="24"/>
          </w:rPr>
          <w:t>1</w:t>
        </w:r>
        <w:r w:rsidRPr="00E928A9">
          <w:rPr>
            <w:rFonts w:ascii="Times New Roman" w:hAnsi="Times New Roman" w:cs="Times New Roman"/>
            <w:noProof/>
            <w:sz w:val="24"/>
            <w:szCs w:val="24"/>
          </w:rPr>
          <w:fldChar w:fldCharType="end"/>
        </w:r>
      </w:sdtContent>
    </w:sdt>
  </w:p>
  <w:p w:rsidR="00A23957" w:rsidRPr="00E928A9" w:rsidRDefault="00A2395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BD4"/>
    <w:rsid w:val="00022ED5"/>
    <w:rsid w:val="00024B9D"/>
    <w:rsid w:val="00037009"/>
    <w:rsid w:val="000415D9"/>
    <w:rsid w:val="0004243E"/>
    <w:rsid w:val="00042C40"/>
    <w:rsid w:val="00042FF6"/>
    <w:rsid w:val="00045A00"/>
    <w:rsid w:val="00045FBD"/>
    <w:rsid w:val="00047A87"/>
    <w:rsid w:val="00047B10"/>
    <w:rsid w:val="00085096"/>
    <w:rsid w:val="0008510E"/>
    <w:rsid w:val="000856E9"/>
    <w:rsid w:val="000904E3"/>
    <w:rsid w:val="00094266"/>
    <w:rsid w:val="000964D5"/>
    <w:rsid w:val="0009732A"/>
    <w:rsid w:val="000A0073"/>
    <w:rsid w:val="000A0B6F"/>
    <w:rsid w:val="000A7FC9"/>
    <w:rsid w:val="000B1C3E"/>
    <w:rsid w:val="000B2E1E"/>
    <w:rsid w:val="000B38A1"/>
    <w:rsid w:val="000C64EA"/>
    <w:rsid w:val="000D24EF"/>
    <w:rsid w:val="000D6807"/>
    <w:rsid w:val="000E07C0"/>
    <w:rsid w:val="000E09F6"/>
    <w:rsid w:val="000F1BCD"/>
    <w:rsid w:val="000F2769"/>
    <w:rsid w:val="000F6F6C"/>
    <w:rsid w:val="0010595F"/>
    <w:rsid w:val="00116D76"/>
    <w:rsid w:val="00121803"/>
    <w:rsid w:val="00124C49"/>
    <w:rsid w:val="00137617"/>
    <w:rsid w:val="00152472"/>
    <w:rsid w:val="00160F0E"/>
    <w:rsid w:val="001611AB"/>
    <w:rsid w:val="001860ED"/>
    <w:rsid w:val="0019156E"/>
    <w:rsid w:val="001931D6"/>
    <w:rsid w:val="00193D97"/>
    <w:rsid w:val="00195E90"/>
    <w:rsid w:val="001975F0"/>
    <w:rsid w:val="001A66ED"/>
    <w:rsid w:val="001B1CD8"/>
    <w:rsid w:val="001B3A72"/>
    <w:rsid w:val="001B3C3A"/>
    <w:rsid w:val="001B694D"/>
    <w:rsid w:val="001C226F"/>
    <w:rsid w:val="001C6419"/>
    <w:rsid w:val="001C64FB"/>
    <w:rsid w:val="001D352E"/>
    <w:rsid w:val="001D51AE"/>
    <w:rsid w:val="001E00C1"/>
    <w:rsid w:val="001E0194"/>
    <w:rsid w:val="001E1A9F"/>
    <w:rsid w:val="001F7C52"/>
    <w:rsid w:val="00202CBD"/>
    <w:rsid w:val="00205E45"/>
    <w:rsid w:val="00206C8A"/>
    <w:rsid w:val="00214CFC"/>
    <w:rsid w:val="002226F6"/>
    <w:rsid w:val="002344DE"/>
    <w:rsid w:val="00234D28"/>
    <w:rsid w:val="00237813"/>
    <w:rsid w:val="0024304E"/>
    <w:rsid w:val="002461FC"/>
    <w:rsid w:val="00256EBF"/>
    <w:rsid w:val="00262622"/>
    <w:rsid w:val="00265327"/>
    <w:rsid w:val="00271E29"/>
    <w:rsid w:val="00273FD4"/>
    <w:rsid w:val="00275F47"/>
    <w:rsid w:val="0027622B"/>
    <w:rsid w:val="00295152"/>
    <w:rsid w:val="002C1732"/>
    <w:rsid w:val="002C219C"/>
    <w:rsid w:val="002C3735"/>
    <w:rsid w:val="002D282A"/>
    <w:rsid w:val="002D4666"/>
    <w:rsid w:val="002D48F8"/>
    <w:rsid w:val="002D5B86"/>
    <w:rsid w:val="002D63A6"/>
    <w:rsid w:val="002E16BD"/>
    <w:rsid w:val="002F027D"/>
    <w:rsid w:val="002F0C8B"/>
    <w:rsid w:val="002F1586"/>
    <w:rsid w:val="00301BFE"/>
    <w:rsid w:val="00302185"/>
    <w:rsid w:val="00302FB3"/>
    <w:rsid w:val="00305CCA"/>
    <w:rsid w:val="00305F0A"/>
    <w:rsid w:val="0031139E"/>
    <w:rsid w:val="00312DFF"/>
    <w:rsid w:val="00336253"/>
    <w:rsid w:val="00337307"/>
    <w:rsid w:val="00341850"/>
    <w:rsid w:val="00344560"/>
    <w:rsid w:val="00346250"/>
    <w:rsid w:val="003614A5"/>
    <w:rsid w:val="003615B8"/>
    <w:rsid w:val="00373E28"/>
    <w:rsid w:val="00382CE0"/>
    <w:rsid w:val="0038332B"/>
    <w:rsid w:val="0038375D"/>
    <w:rsid w:val="003950D2"/>
    <w:rsid w:val="00395DE9"/>
    <w:rsid w:val="00395EBB"/>
    <w:rsid w:val="003977CF"/>
    <w:rsid w:val="003A0BA0"/>
    <w:rsid w:val="003A395B"/>
    <w:rsid w:val="003A78AE"/>
    <w:rsid w:val="003E74FF"/>
    <w:rsid w:val="004040E6"/>
    <w:rsid w:val="00405617"/>
    <w:rsid w:val="00407152"/>
    <w:rsid w:val="00413A3E"/>
    <w:rsid w:val="0041537C"/>
    <w:rsid w:val="004200FE"/>
    <w:rsid w:val="00420AAE"/>
    <w:rsid w:val="00424398"/>
    <w:rsid w:val="004246C0"/>
    <w:rsid w:val="00432CB4"/>
    <w:rsid w:val="00437238"/>
    <w:rsid w:val="004418E4"/>
    <w:rsid w:val="0045769E"/>
    <w:rsid w:val="004601ED"/>
    <w:rsid w:val="00470934"/>
    <w:rsid w:val="00471911"/>
    <w:rsid w:val="00476535"/>
    <w:rsid w:val="00480941"/>
    <w:rsid w:val="004831BC"/>
    <w:rsid w:val="00497BD4"/>
    <w:rsid w:val="004A2451"/>
    <w:rsid w:val="004B19EC"/>
    <w:rsid w:val="004B7519"/>
    <w:rsid w:val="004C377A"/>
    <w:rsid w:val="004C68AB"/>
    <w:rsid w:val="004C6BBE"/>
    <w:rsid w:val="004D3A09"/>
    <w:rsid w:val="004D6204"/>
    <w:rsid w:val="004D6FC4"/>
    <w:rsid w:val="004E1788"/>
    <w:rsid w:val="004E4F6C"/>
    <w:rsid w:val="004F1704"/>
    <w:rsid w:val="004F26D4"/>
    <w:rsid w:val="004F2B62"/>
    <w:rsid w:val="004F7453"/>
    <w:rsid w:val="004F7737"/>
    <w:rsid w:val="0050560A"/>
    <w:rsid w:val="00511F8E"/>
    <w:rsid w:val="00522C89"/>
    <w:rsid w:val="005242DD"/>
    <w:rsid w:val="00524D3F"/>
    <w:rsid w:val="00527F4F"/>
    <w:rsid w:val="0053171E"/>
    <w:rsid w:val="0053264D"/>
    <w:rsid w:val="005344B4"/>
    <w:rsid w:val="005370E9"/>
    <w:rsid w:val="0053713E"/>
    <w:rsid w:val="005538FC"/>
    <w:rsid w:val="00562197"/>
    <w:rsid w:val="0056398D"/>
    <w:rsid w:val="00570899"/>
    <w:rsid w:val="00570ECE"/>
    <w:rsid w:val="00585A2B"/>
    <w:rsid w:val="00585B8B"/>
    <w:rsid w:val="005905F6"/>
    <w:rsid w:val="00597642"/>
    <w:rsid w:val="005A306F"/>
    <w:rsid w:val="005D20EF"/>
    <w:rsid w:val="005D7B8C"/>
    <w:rsid w:val="005E011F"/>
    <w:rsid w:val="005E1578"/>
    <w:rsid w:val="005E3C9A"/>
    <w:rsid w:val="005F5B97"/>
    <w:rsid w:val="006001A2"/>
    <w:rsid w:val="00611E55"/>
    <w:rsid w:val="0062468D"/>
    <w:rsid w:val="006378AE"/>
    <w:rsid w:val="00651D91"/>
    <w:rsid w:val="00661333"/>
    <w:rsid w:val="0066700A"/>
    <w:rsid w:val="00672690"/>
    <w:rsid w:val="006729A0"/>
    <w:rsid w:val="00676A95"/>
    <w:rsid w:val="006A74EA"/>
    <w:rsid w:val="006B144A"/>
    <w:rsid w:val="006B3077"/>
    <w:rsid w:val="006B6320"/>
    <w:rsid w:val="006C3A82"/>
    <w:rsid w:val="006C4731"/>
    <w:rsid w:val="006D2039"/>
    <w:rsid w:val="006D215D"/>
    <w:rsid w:val="006D32AB"/>
    <w:rsid w:val="006D6D66"/>
    <w:rsid w:val="007014C5"/>
    <w:rsid w:val="007061A4"/>
    <w:rsid w:val="00706C35"/>
    <w:rsid w:val="00706C59"/>
    <w:rsid w:val="007123A7"/>
    <w:rsid w:val="00715E57"/>
    <w:rsid w:val="00716010"/>
    <w:rsid w:val="00736769"/>
    <w:rsid w:val="00743221"/>
    <w:rsid w:val="007577E7"/>
    <w:rsid w:val="00763AF0"/>
    <w:rsid w:val="00765F1A"/>
    <w:rsid w:val="007B5FA5"/>
    <w:rsid w:val="007C339C"/>
    <w:rsid w:val="007C47F2"/>
    <w:rsid w:val="007C5338"/>
    <w:rsid w:val="007D0634"/>
    <w:rsid w:val="007D56BF"/>
    <w:rsid w:val="007E15E4"/>
    <w:rsid w:val="00811C12"/>
    <w:rsid w:val="00813C05"/>
    <w:rsid w:val="00826903"/>
    <w:rsid w:val="00827766"/>
    <w:rsid w:val="008307A1"/>
    <w:rsid w:val="00831871"/>
    <w:rsid w:val="00842428"/>
    <w:rsid w:val="00842E8E"/>
    <w:rsid w:val="00844C68"/>
    <w:rsid w:val="00845C13"/>
    <w:rsid w:val="008578FD"/>
    <w:rsid w:val="008622BD"/>
    <w:rsid w:val="008732F5"/>
    <w:rsid w:val="008745F0"/>
    <w:rsid w:val="00876A6A"/>
    <w:rsid w:val="00876D5A"/>
    <w:rsid w:val="00885595"/>
    <w:rsid w:val="008976A4"/>
    <w:rsid w:val="008A33D1"/>
    <w:rsid w:val="008A5085"/>
    <w:rsid w:val="008A5575"/>
    <w:rsid w:val="008A760A"/>
    <w:rsid w:val="008A7BC3"/>
    <w:rsid w:val="008B1F9F"/>
    <w:rsid w:val="008B3AC3"/>
    <w:rsid w:val="008C31E7"/>
    <w:rsid w:val="008D6400"/>
    <w:rsid w:val="008E74AE"/>
    <w:rsid w:val="009142C0"/>
    <w:rsid w:val="00923271"/>
    <w:rsid w:val="0093083A"/>
    <w:rsid w:val="0093170C"/>
    <w:rsid w:val="009358D9"/>
    <w:rsid w:val="009458D7"/>
    <w:rsid w:val="00947F3C"/>
    <w:rsid w:val="00950F24"/>
    <w:rsid w:val="00953969"/>
    <w:rsid w:val="00955C8F"/>
    <w:rsid w:val="00956672"/>
    <w:rsid w:val="00957C42"/>
    <w:rsid w:val="00961008"/>
    <w:rsid w:val="00966247"/>
    <w:rsid w:val="0097113D"/>
    <w:rsid w:val="009728E8"/>
    <w:rsid w:val="00983E22"/>
    <w:rsid w:val="00994027"/>
    <w:rsid w:val="009C06F9"/>
    <w:rsid w:val="009C7ADE"/>
    <w:rsid w:val="009D2F7E"/>
    <w:rsid w:val="009D6D8E"/>
    <w:rsid w:val="009F0329"/>
    <w:rsid w:val="009F51B9"/>
    <w:rsid w:val="009F5E4C"/>
    <w:rsid w:val="009F625F"/>
    <w:rsid w:val="00A1067C"/>
    <w:rsid w:val="00A15E3E"/>
    <w:rsid w:val="00A23957"/>
    <w:rsid w:val="00A25204"/>
    <w:rsid w:val="00A25265"/>
    <w:rsid w:val="00A27D53"/>
    <w:rsid w:val="00A34B9F"/>
    <w:rsid w:val="00A44A5F"/>
    <w:rsid w:val="00A450A0"/>
    <w:rsid w:val="00A451F8"/>
    <w:rsid w:val="00A54056"/>
    <w:rsid w:val="00A5793D"/>
    <w:rsid w:val="00A67EE5"/>
    <w:rsid w:val="00A73852"/>
    <w:rsid w:val="00A82A2B"/>
    <w:rsid w:val="00A82C44"/>
    <w:rsid w:val="00A91334"/>
    <w:rsid w:val="00A91F93"/>
    <w:rsid w:val="00A93D5E"/>
    <w:rsid w:val="00A9655A"/>
    <w:rsid w:val="00A965A2"/>
    <w:rsid w:val="00A96FB1"/>
    <w:rsid w:val="00AB5138"/>
    <w:rsid w:val="00AB527C"/>
    <w:rsid w:val="00AC077F"/>
    <w:rsid w:val="00AC42CD"/>
    <w:rsid w:val="00AD2F74"/>
    <w:rsid w:val="00AE7655"/>
    <w:rsid w:val="00AF2F2E"/>
    <w:rsid w:val="00AF3E2E"/>
    <w:rsid w:val="00AF53EF"/>
    <w:rsid w:val="00AF7579"/>
    <w:rsid w:val="00AF7BAE"/>
    <w:rsid w:val="00B21C1F"/>
    <w:rsid w:val="00B25BEC"/>
    <w:rsid w:val="00B27872"/>
    <w:rsid w:val="00B33148"/>
    <w:rsid w:val="00B62106"/>
    <w:rsid w:val="00B8757B"/>
    <w:rsid w:val="00B9074C"/>
    <w:rsid w:val="00B9784B"/>
    <w:rsid w:val="00BA3069"/>
    <w:rsid w:val="00BB1511"/>
    <w:rsid w:val="00BB7D34"/>
    <w:rsid w:val="00BD3E05"/>
    <w:rsid w:val="00BD6CF6"/>
    <w:rsid w:val="00BE10CB"/>
    <w:rsid w:val="00BF67A8"/>
    <w:rsid w:val="00C01845"/>
    <w:rsid w:val="00C131C8"/>
    <w:rsid w:val="00C13686"/>
    <w:rsid w:val="00C23BDD"/>
    <w:rsid w:val="00C30B4A"/>
    <w:rsid w:val="00C55ABC"/>
    <w:rsid w:val="00C73FE9"/>
    <w:rsid w:val="00C837A3"/>
    <w:rsid w:val="00C838E3"/>
    <w:rsid w:val="00C843ED"/>
    <w:rsid w:val="00C86F8F"/>
    <w:rsid w:val="00C97EBC"/>
    <w:rsid w:val="00CC092E"/>
    <w:rsid w:val="00CC1A07"/>
    <w:rsid w:val="00CC3D2A"/>
    <w:rsid w:val="00CE057B"/>
    <w:rsid w:val="00CF08B0"/>
    <w:rsid w:val="00CF4847"/>
    <w:rsid w:val="00CF7983"/>
    <w:rsid w:val="00D01D06"/>
    <w:rsid w:val="00D11CCF"/>
    <w:rsid w:val="00D200BB"/>
    <w:rsid w:val="00D32316"/>
    <w:rsid w:val="00D37A15"/>
    <w:rsid w:val="00D405B9"/>
    <w:rsid w:val="00D4141C"/>
    <w:rsid w:val="00D4340D"/>
    <w:rsid w:val="00D443D7"/>
    <w:rsid w:val="00D47413"/>
    <w:rsid w:val="00D6185F"/>
    <w:rsid w:val="00D645CA"/>
    <w:rsid w:val="00D70D74"/>
    <w:rsid w:val="00D7144F"/>
    <w:rsid w:val="00D72D3D"/>
    <w:rsid w:val="00D72D46"/>
    <w:rsid w:val="00D74ECB"/>
    <w:rsid w:val="00D87E4C"/>
    <w:rsid w:val="00D945B3"/>
    <w:rsid w:val="00D94FD0"/>
    <w:rsid w:val="00DA79FC"/>
    <w:rsid w:val="00DB1D84"/>
    <w:rsid w:val="00DB4D73"/>
    <w:rsid w:val="00DB582E"/>
    <w:rsid w:val="00DB5CE9"/>
    <w:rsid w:val="00DB744F"/>
    <w:rsid w:val="00DC3518"/>
    <w:rsid w:val="00DE7D77"/>
    <w:rsid w:val="00DF1EBD"/>
    <w:rsid w:val="00DF6C68"/>
    <w:rsid w:val="00DF7663"/>
    <w:rsid w:val="00E02034"/>
    <w:rsid w:val="00E101AF"/>
    <w:rsid w:val="00E202E5"/>
    <w:rsid w:val="00E205F3"/>
    <w:rsid w:val="00E26756"/>
    <w:rsid w:val="00E35C57"/>
    <w:rsid w:val="00E40D4F"/>
    <w:rsid w:val="00E57327"/>
    <w:rsid w:val="00E6031D"/>
    <w:rsid w:val="00E6047D"/>
    <w:rsid w:val="00E80449"/>
    <w:rsid w:val="00E928A9"/>
    <w:rsid w:val="00E97CFA"/>
    <w:rsid w:val="00EA349B"/>
    <w:rsid w:val="00EC07E4"/>
    <w:rsid w:val="00EC2FDC"/>
    <w:rsid w:val="00EC7A97"/>
    <w:rsid w:val="00ED6A15"/>
    <w:rsid w:val="00EE2D05"/>
    <w:rsid w:val="00EE359A"/>
    <w:rsid w:val="00EE6A88"/>
    <w:rsid w:val="00EF2A3E"/>
    <w:rsid w:val="00EF3754"/>
    <w:rsid w:val="00EF71DE"/>
    <w:rsid w:val="00F100E8"/>
    <w:rsid w:val="00F105FE"/>
    <w:rsid w:val="00F13604"/>
    <w:rsid w:val="00F148B5"/>
    <w:rsid w:val="00F234A1"/>
    <w:rsid w:val="00F2368C"/>
    <w:rsid w:val="00F303A0"/>
    <w:rsid w:val="00F34A13"/>
    <w:rsid w:val="00F46F7B"/>
    <w:rsid w:val="00F47FF6"/>
    <w:rsid w:val="00F53C98"/>
    <w:rsid w:val="00F57608"/>
    <w:rsid w:val="00F606CB"/>
    <w:rsid w:val="00F64FF6"/>
    <w:rsid w:val="00F65BB2"/>
    <w:rsid w:val="00F72114"/>
    <w:rsid w:val="00F7419C"/>
    <w:rsid w:val="00F83333"/>
    <w:rsid w:val="00F87B2B"/>
    <w:rsid w:val="00F9053F"/>
    <w:rsid w:val="00F94FF0"/>
    <w:rsid w:val="00F9593B"/>
    <w:rsid w:val="00F9766A"/>
    <w:rsid w:val="00FA7F33"/>
    <w:rsid w:val="00FB5FBC"/>
    <w:rsid w:val="00FB7418"/>
    <w:rsid w:val="00FC6CD8"/>
    <w:rsid w:val="00FC7946"/>
    <w:rsid w:val="00FD2219"/>
    <w:rsid w:val="00FE5319"/>
    <w:rsid w:val="00FE54D8"/>
    <w:rsid w:val="00FE64B7"/>
    <w:rsid w:val="00FE7222"/>
    <w:rsid w:val="00FF2DDA"/>
    <w:rsid w:val="00FF4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4304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395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3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957"/>
  </w:style>
  <w:style w:type="paragraph" w:styleId="Footer">
    <w:name w:val="footer"/>
    <w:basedOn w:val="Normal"/>
    <w:link w:val="FooterChar"/>
    <w:uiPriority w:val="99"/>
    <w:unhideWhenUsed/>
    <w:rsid w:val="00A23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957"/>
  </w:style>
  <w:style w:type="character" w:customStyle="1" w:styleId="Heading1Char">
    <w:name w:val="Heading 1 Char"/>
    <w:basedOn w:val="DefaultParagraphFont"/>
    <w:link w:val="Heading1"/>
    <w:uiPriority w:val="9"/>
    <w:rsid w:val="0024304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4304E"/>
  </w:style>
  <w:style w:type="paragraph" w:styleId="BalloonText">
    <w:name w:val="Balloon Text"/>
    <w:basedOn w:val="Normal"/>
    <w:link w:val="BalloonTextChar"/>
    <w:uiPriority w:val="99"/>
    <w:semiHidden/>
    <w:unhideWhenUsed/>
    <w:rsid w:val="00E9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8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4304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395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3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957"/>
  </w:style>
  <w:style w:type="paragraph" w:styleId="Footer">
    <w:name w:val="footer"/>
    <w:basedOn w:val="Normal"/>
    <w:link w:val="FooterChar"/>
    <w:uiPriority w:val="99"/>
    <w:unhideWhenUsed/>
    <w:rsid w:val="00A23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957"/>
  </w:style>
  <w:style w:type="character" w:customStyle="1" w:styleId="Heading1Char">
    <w:name w:val="Heading 1 Char"/>
    <w:basedOn w:val="DefaultParagraphFont"/>
    <w:link w:val="Heading1"/>
    <w:uiPriority w:val="9"/>
    <w:rsid w:val="0024304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4304E"/>
  </w:style>
  <w:style w:type="paragraph" w:styleId="BalloonText">
    <w:name w:val="Balloon Text"/>
    <w:basedOn w:val="Normal"/>
    <w:link w:val="BalloonTextChar"/>
    <w:uiPriority w:val="99"/>
    <w:semiHidden/>
    <w:unhideWhenUsed/>
    <w:rsid w:val="00E9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8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Som931</b:Tag>
    <b:SourceType>JournalArticle</b:SourceType>
    <b:Guid>{E49A9B7E-9BC3-4036-A8D8-64BCEC62EC9A}</b:Guid>
    <b:Title>I Stand Here Writing</b:Title>
    <b:Year>1993</b:Year>
    <b:Author>
      <b:Author>
        <b:NameList>
          <b:Person>
            <b:Last>Sommers</b:Last>
            <b:First>Nancy</b:First>
          </b:Person>
        </b:NameList>
      </b:Author>
    </b:Author>
    <b:JournalName>College English</b:JournalName>
    <b:Pages>420-428</b:Pages>
    <b:Volume>55</b:Volume>
    <b:Issue>4</b:Issue>
    <b:RefOrder>1</b:RefOrder>
  </b:Source>
  <b:Source>
    <b:Tag>Ros05</b:Tag>
    <b:SourceType>Book</b:SourceType>
    <b:Guid>{FC174071-FF0C-40C4-AA6F-4EDE5EAC5E69}</b:Guid>
    <b:Author>
      <b:Author>
        <b:NameList>
          <b:Person>
            <b:Last>Rose</b:Last>
            <b:First>Mike</b:First>
          </b:Person>
        </b:NameList>
      </b:Author>
    </b:Author>
    <b:Title>The Mind at Work: Valuing the Intelligence of the American Worker</b:Title>
    <b:Year>2005</b:Year>
    <b:Publisher>Penguin Books</b:Publisher>
    <b:RefOrder>2</b:RefOrder>
  </b:Source>
</b:Sources>
</file>

<file path=customXml/itemProps1.xml><?xml version="1.0" encoding="utf-8"?>
<ds:datastoreItem xmlns:ds="http://schemas.openxmlformats.org/officeDocument/2006/customXml" ds:itemID="{6B538BEF-28B9-40F5-BAAE-967960E93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4</cp:revision>
  <dcterms:created xsi:type="dcterms:W3CDTF">2019-09-20T18:54:00Z</dcterms:created>
  <dcterms:modified xsi:type="dcterms:W3CDTF">2019-09-20T18:56:00Z</dcterms:modified>
</cp:coreProperties>
</file>